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drawing>
          <wp:inline distT="0" distB="0" distL="0" distR="0">
            <wp:extent cx="5274310" cy="741680"/>
            <wp:effectExtent l="0" t="0" r="254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微软雅黑" w:hAnsi="微软雅黑"/>
        </w:rPr>
      </w:pPr>
      <w:bookmarkStart w:id="0" w:name="_Toc523946299"/>
      <w:r>
        <w:rPr>
          <w:rFonts w:hint="eastAsia" w:ascii="微软雅黑" w:hAnsi="微软雅黑"/>
        </w:rPr>
        <w:t>PART</w:t>
      </w:r>
      <w:r>
        <w:rPr>
          <w:rFonts w:ascii="微软雅黑" w:hAnsi="微软雅黑"/>
        </w:rPr>
        <w:t xml:space="preserve"> </w:t>
      </w:r>
      <w:r>
        <w:rPr>
          <w:rFonts w:hint="eastAsia" w:ascii="微软雅黑" w:hAnsi="微软雅黑"/>
        </w:rPr>
        <w:t>1</w:t>
      </w:r>
      <w:r>
        <w:rPr>
          <w:rFonts w:ascii="微软雅黑" w:hAnsi="微软雅黑"/>
        </w:rPr>
        <w:t xml:space="preserve">  </w:t>
      </w:r>
      <w:r>
        <w:rPr>
          <w:rFonts w:hint="eastAsia" w:ascii="微软雅黑" w:hAnsi="微软雅黑"/>
        </w:rPr>
        <w:t>致未来的屈家人</w:t>
      </w:r>
      <w:bookmarkEnd w:id="0"/>
    </w:p>
    <w:p>
      <w:pPr>
        <w:snapToGrid w:val="0"/>
        <w:spacing w:line="360" w:lineRule="auto"/>
        <w:ind w:firstLine="420" w:firstLineChars="200"/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未来已来，消费升级大势所趋，美丽健康领域持续升温，科技智能发展日新月异。站在新零售的风口，</w:t>
      </w:r>
      <w:bookmarkStart w:id="3" w:name="_GoBack"/>
      <w:r>
        <w:rPr>
          <w:rFonts w:hint="eastAsia" w:ascii="微软雅黑" w:hAnsi="微软雅黑" w:eastAsia="微软雅黑" w:cs="宋体"/>
          <w:szCs w:val="21"/>
        </w:rPr>
        <w:t>屈臣氏</w:t>
      </w:r>
      <w:bookmarkEnd w:id="3"/>
      <w:r>
        <w:rPr>
          <w:rFonts w:hint="eastAsia" w:ascii="微软雅黑" w:hAnsi="微软雅黑" w:eastAsia="微软雅黑" w:cs="宋体"/>
          <w:szCs w:val="21"/>
        </w:rPr>
        <w:t>拥有得天独厚的优势，进行全方位的优化升级。从产品、门店再到服务体验，从玩转智能黑科技到打破潮流界限，各色各样的变化正迎潮而来。</w:t>
      </w:r>
    </w:p>
    <w:p>
      <w:pPr>
        <w:snapToGrid w:val="0"/>
        <w:spacing w:line="360" w:lineRule="auto"/>
        <w:ind w:firstLine="420" w:firstLineChars="200"/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作为全新零售的先行者和探索者，屈臣氏正昂首阔步地走向全新未来。</w:t>
      </w:r>
    </w:p>
    <w:p>
      <w:pPr>
        <w:snapToGrid w:val="0"/>
        <w:spacing w:line="360" w:lineRule="auto"/>
        <w:ind w:firstLine="420" w:firstLineChars="200"/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以优化升级的契机，予你充分施展的职业机遇；</w:t>
      </w:r>
    </w:p>
    <w:p>
      <w:pPr>
        <w:snapToGrid w:val="0"/>
        <w:spacing w:line="360" w:lineRule="auto"/>
        <w:ind w:firstLine="420" w:firstLineChars="200"/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以勇于创新的魄力，邀你定义健与美零售新未来；</w:t>
      </w:r>
    </w:p>
    <w:p>
      <w:pPr>
        <w:snapToGrid w:val="0"/>
        <w:spacing w:line="360" w:lineRule="auto"/>
        <w:ind w:firstLine="420" w:firstLineChars="200"/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以领跑行业的格局，携你引领美丽健康的潮流趋势。</w:t>
      </w:r>
    </w:p>
    <w:p>
      <w:pPr>
        <w:snapToGrid w:val="0"/>
        <w:spacing w:line="276" w:lineRule="auto"/>
        <w:jc w:val="left"/>
        <w:rPr>
          <w:rFonts w:ascii="微软雅黑" w:hAnsi="微软雅黑" w:eastAsia="微软雅黑" w:cs="宋体"/>
          <w:b/>
          <w:szCs w:val="21"/>
        </w:rPr>
      </w:pPr>
      <w:r>
        <w:rPr>
          <w:rFonts w:hint="eastAsia" w:ascii="微软雅黑" w:hAnsi="微软雅黑" w:eastAsia="微软雅黑" w:cs="宋体"/>
          <w:b/>
          <w:szCs w:val="21"/>
        </w:rPr>
        <w:t>【愿景】</w:t>
      </w:r>
      <w:r>
        <w:rPr>
          <w:rFonts w:hint="eastAsia" w:ascii="微软雅黑" w:hAnsi="微软雅黑" w:eastAsia="微软雅黑" w:cs="宋体"/>
          <w:szCs w:val="21"/>
        </w:rPr>
        <w:t>消费者最喜爱的美丽与健康顾问</w:t>
      </w:r>
      <w:r>
        <w:rPr>
          <w:rFonts w:hint="eastAsia" w:ascii="微软雅黑" w:hAnsi="微软雅黑" w:eastAsia="微软雅黑" w:cs="宋体"/>
          <w:b/>
          <w:szCs w:val="21"/>
        </w:rPr>
        <w:t>/</w:t>
      </w:r>
      <w:r>
        <w:rPr>
          <w:rFonts w:ascii="微软雅黑" w:hAnsi="微软雅黑" w:eastAsia="微软雅黑" w:cs="宋体"/>
          <w:szCs w:val="21"/>
        </w:rPr>
        <w:t xml:space="preserve">The Most </w:t>
      </w:r>
      <w:r>
        <w:rPr>
          <w:rFonts w:hint="eastAsia" w:ascii="微软雅黑" w:hAnsi="微软雅黑" w:eastAsia="微软雅黑" w:cs="宋体"/>
          <w:szCs w:val="21"/>
        </w:rPr>
        <w:t>L</w:t>
      </w:r>
      <w:r>
        <w:rPr>
          <w:rFonts w:ascii="微软雅黑" w:hAnsi="微软雅黑" w:eastAsia="微软雅黑" w:cs="宋体"/>
          <w:szCs w:val="21"/>
        </w:rPr>
        <w:t xml:space="preserve">oved </w:t>
      </w:r>
      <w:r>
        <w:rPr>
          <w:rFonts w:hint="eastAsia" w:ascii="微软雅黑" w:hAnsi="微软雅黑" w:eastAsia="微软雅黑" w:cs="宋体"/>
          <w:szCs w:val="21"/>
        </w:rPr>
        <w:t>B</w:t>
      </w:r>
      <w:r>
        <w:rPr>
          <w:rFonts w:ascii="微软雅黑" w:hAnsi="微软雅黑" w:eastAsia="微软雅黑" w:cs="宋体"/>
          <w:szCs w:val="21"/>
        </w:rPr>
        <w:t>eauty &amp; Wellness Advisor</w:t>
      </w:r>
    </w:p>
    <w:p>
      <w:pPr>
        <w:snapToGrid w:val="0"/>
        <w:spacing w:line="276" w:lineRule="auto"/>
        <w:jc w:val="left"/>
        <w:rPr>
          <w:rFonts w:ascii="微软雅黑" w:hAnsi="微软雅黑" w:eastAsia="微软雅黑" w:cs="宋体"/>
          <w:b/>
          <w:szCs w:val="21"/>
        </w:rPr>
      </w:pPr>
      <w:r>
        <w:rPr>
          <w:rFonts w:hint="eastAsia" w:ascii="微软雅黑" w:hAnsi="微软雅黑" w:eastAsia="微软雅黑" w:cs="宋体"/>
          <w:b/>
          <w:szCs w:val="21"/>
        </w:rPr>
        <w:t>【使命】</w:t>
      </w:r>
      <w:r>
        <w:rPr>
          <w:rFonts w:hint="eastAsia" w:ascii="微软雅黑" w:hAnsi="微软雅黑" w:eastAsia="微软雅黑" w:cs="宋体"/>
          <w:szCs w:val="21"/>
        </w:rPr>
        <w:t>顾客满意</w:t>
      </w:r>
      <w:r>
        <w:rPr>
          <w:rFonts w:hint="eastAsia" w:ascii="微软雅黑" w:hAnsi="微软雅黑" w:eastAsia="微软雅黑" w:cs="宋体"/>
          <w:b/>
          <w:szCs w:val="21"/>
        </w:rPr>
        <w:t>/</w:t>
      </w:r>
      <w:r>
        <w:rPr>
          <w:rFonts w:ascii="微软雅黑" w:hAnsi="微软雅黑" w:eastAsia="微软雅黑" w:cs="宋体"/>
          <w:szCs w:val="21"/>
        </w:rPr>
        <w:t xml:space="preserve">Customer </w:t>
      </w:r>
      <w:r>
        <w:rPr>
          <w:rFonts w:hint="eastAsia" w:ascii="微软雅黑" w:hAnsi="微软雅黑" w:eastAsia="微软雅黑" w:cs="宋体"/>
          <w:szCs w:val="21"/>
        </w:rPr>
        <w:t>S</w:t>
      </w:r>
      <w:r>
        <w:rPr>
          <w:rFonts w:ascii="微软雅黑" w:hAnsi="微软雅黑" w:eastAsia="微软雅黑" w:cs="宋体"/>
          <w:szCs w:val="21"/>
        </w:rPr>
        <w:t>atisfaction</w:t>
      </w:r>
    </w:p>
    <w:p>
      <w:pPr>
        <w:snapToGrid w:val="0"/>
        <w:spacing w:line="276" w:lineRule="auto"/>
        <w:jc w:val="left"/>
        <w:rPr>
          <w:rFonts w:ascii="微软雅黑" w:hAnsi="微软雅黑" w:eastAsia="微软雅黑" w:cs="宋体"/>
          <w:b/>
          <w:szCs w:val="21"/>
        </w:rPr>
      </w:pPr>
      <w:r>
        <w:rPr>
          <w:rFonts w:hint="eastAsia" w:ascii="微软雅黑" w:hAnsi="微软雅黑" w:eastAsia="微软雅黑" w:cs="宋体"/>
          <w:b/>
          <w:szCs w:val="21"/>
        </w:rPr>
        <w:t>【价值观】</w:t>
      </w:r>
      <w:r>
        <w:rPr>
          <w:rFonts w:hint="eastAsia" w:ascii="微软雅黑" w:hAnsi="微软雅黑" w:eastAsia="微软雅黑" w:cs="宋体"/>
          <w:szCs w:val="21"/>
        </w:rPr>
        <w:t>顾客至上，同心协力，快速敏捷/</w:t>
      </w:r>
      <w:r>
        <w:rPr>
          <w:rFonts w:ascii="微软雅黑" w:hAnsi="微软雅黑" w:eastAsia="微软雅黑" w:cs="宋体"/>
          <w:szCs w:val="21"/>
        </w:rPr>
        <w:t>Customer First，Collaboration Speed</w:t>
      </w:r>
      <w:r>
        <w:rPr>
          <w:rFonts w:hint="eastAsia" w:ascii="微软雅黑" w:hAnsi="微软雅黑" w:eastAsia="微软雅黑" w:cs="宋体"/>
          <w:szCs w:val="21"/>
        </w:rPr>
        <w:t xml:space="preserve"> </w:t>
      </w:r>
      <w:r>
        <w:rPr>
          <w:rFonts w:ascii="微软雅黑" w:hAnsi="微软雅黑" w:eastAsia="微软雅黑" w:cs="宋体"/>
          <w:szCs w:val="21"/>
        </w:rPr>
        <w:t>&amp;</w:t>
      </w:r>
      <w:r>
        <w:rPr>
          <w:rFonts w:hint="eastAsia" w:ascii="微软雅黑" w:hAnsi="微软雅黑" w:eastAsia="微软雅黑" w:cs="宋体"/>
          <w:szCs w:val="21"/>
        </w:rPr>
        <w:t xml:space="preserve"> </w:t>
      </w:r>
      <w:r>
        <w:rPr>
          <w:rFonts w:ascii="微软雅黑" w:hAnsi="微软雅黑" w:eastAsia="微软雅黑" w:cs="宋体"/>
          <w:szCs w:val="21"/>
        </w:rPr>
        <w:t>Agility</w:t>
      </w:r>
    </w:p>
    <w:p>
      <w:pPr>
        <w:pStyle w:val="2"/>
        <w:rPr>
          <w:rFonts w:ascii="微软雅黑" w:hAnsi="微软雅黑"/>
        </w:rPr>
      </w:pPr>
      <w:r>
        <w:rPr>
          <w:rFonts w:hint="eastAsia" w:ascii="微软雅黑" w:hAnsi="微软雅黑"/>
        </w:rPr>
        <w:t>PART 2</w:t>
      </w:r>
      <w:r>
        <w:rPr>
          <w:rFonts w:ascii="微软雅黑" w:hAnsi="微软雅黑"/>
        </w:rPr>
        <w:t xml:space="preserve">  </w:t>
      </w:r>
      <w:r>
        <w:rPr>
          <w:rFonts w:hint="eastAsia" w:ascii="微软雅黑" w:hAnsi="微软雅黑"/>
        </w:rPr>
        <w:t>招聘职位</w:t>
      </w:r>
    </w:p>
    <w:p>
      <w:pPr>
        <w:widowControl/>
        <w:spacing w:line="510" w:lineRule="atLeast"/>
        <w:jc w:val="left"/>
        <w:rPr>
          <w:rFonts w:ascii="微软雅黑" w:hAnsi="微软雅黑" w:eastAsia="微软雅黑" w:cs="宋体"/>
          <w:b/>
          <w:color w:val="333333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 w:val="28"/>
          <w:szCs w:val="28"/>
        </w:rPr>
        <w:t>★ 店铺管理实习生（3000-4000元/月）</w:t>
      </w:r>
    </w:p>
    <w:p>
      <w:pPr>
        <w:snapToGrid w:val="0"/>
        <w:spacing w:line="360" w:lineRule="auto"/>
        <w:rPr>
          <w:rFonts w:hint="eastAsia" w:ascii="微软雅黑" w:hAnsi="微软雅黑" w:eastAsia="微软雅黑" w:cs="宋体"/>
          <w:color w:val="538135"/>
          <w:szCs w:val="24"/>
        </w:rPr>
      </w:pPr>
    </w:p>
    <w:p>
      <w:pPr>
        <w:snapToGrid w:val="0"/>
        <w:spacing w:line="360" w:lineRule="auto"/>
        <w:rPr>
          <w:rFonts w:ascii="微软雅黑" w:hAnsi="微软雅黑" w:eastAsia="微软雅黑" w:cs="宋体"/>
          <w:color w:val="538135"/>
          <w:szCs w:val="24"/>
        </w:rPr>
      </w:pPr>
      <w:r>
        <w:rPr>
          <w:rFonts w:hint="eastAsia" w:ascii="微软雅黑" w:hAnsi="微软雅黑" w:eastAsia="微软雅黑" w:cs="宋体"/>
          <w:color w:val="538135"/>
          <w:szCs w:val="24"/>
        </w:rPr>
        <w:t>屈臣氏未来的店长就是你哦!</w:t>
      </w:r>
    </w:p>
    <w:p>
      <w:pPr>
        <w:widowControl/>
        <w:spacing w:line="510" w:lineRule="atLeast"/>
        <w:jc w:val="left"/>
        <w:rPr>
          <w:rFonts w:ascii="微软雅黑" w:hAnsi="微软雅黑" w:eastAsia="微软雅黑" w:cs="宋体"/>
          <w:b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>【岗位职责】</w:t>
      </w:r>
    </w:p>
    <w:p>
      <w:pPr>
        <w:widowControl/>
        <w:spacing w:line="510" w:lineRule="atLeast"/>
        <w:jc w:val="left"/>
        <w:rPr>
          <w:rFonts w:ascii="微软雅黑" w:hAnsi="微软雅黑" w:eastAsia="微软雅黑" w:cs="宋体"/>
          <w:b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主要是进行维持店铺货物整理有序，提供良好的客户服务。</w:t>
      </w:r>
    </w:p>
    <w:p>
      <w:pPr>
        <w:widowControl/>
        <w:spacing w:line="510" w:lineRule="atLeast"/>
        <w:jc w:val="left"/>
        <w:rPr>
          <w:rFonts w:ascii="微软雅黑" w:hAnsi="微软雅黑" w:eastAsia="微软雅黑" w:cs="宋体"/>
          <w:b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>【我们需要这样的你——任职资格】</w:t>
      </w:r>
    </w:p>
    <w:p>
      <w:pPr>
        <w:widowControl/>
        <w:spacing w:line="510" w:lineRule="atLeast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专业不限，热爱零售行业</w:t>
      </w:r>
    </w:p>
    <w:p>
      <w:pPr>
        <w:pStyle w:val="14"/>
        <w:widowControl/>
        <w:numPr>
          <w:ilvl w:val="0"/>
          <w:numId w:val="1"/>
        </w:numPr>
        <w:spacing w:line="510" w:lineRule="atLeast"/>
        <w:ind w:firstLineChars="0"/>
        <w:jc w:val="left"/>
        <w:rPr>
          <w:rFonts w:ascii="微软雅黑" w:hAnsi="微软雅黑" w:eastAsia="微软雅黑" w:cs="宋体"/>
          <w:b/>
          <w:color w:val="333333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 w:val="28"/>
          <w:szCs w:val="28"/>
        </w:rPr>
        <w:t>学生小时工（18.7元/小时-20.4元/小时）</w:t>
      </w:r>
    </w:p>
    <w:p>
      <w:pPr>
        <w:widowControl/>
        <w:spacing w:line="510" w:lineRule="atLeast"/>
        <w:jc w:val="left"/>
        <w:rPr>
          <w:rFonts w:ascii="微软雅黑" w:hAnsi="微软雅黑" w:eastAsia="微软雅黑" w:cs="宋体"/>
          <w:b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>【岗位职责】</w:t>
      </w:r>
    </w:p>
    <w:p>
      <w:pPr>
        <w:widowControl/>
        <w:spacing w:line="510" w:lineRule="atLeast"/>
        <w:jc w:val="left"/>
        <w:rPr>
          <w:rFonts w:ascii="微软雅黑" w:hAnsi="微软雅黑" w:eastAsia="微软雅黑" w:cs="宋体"/>
          <w:b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主要是进行维持店铺货物整理有序，提供良好的客户服务。</w:t>
      </w:r>
    </w:p>
    <w:p>
      <w:pPr>
        <w:widowControl/>
        <w:spacing w:line="510" w:lineRule="atLeast"/>
        <w:jc w:val="left"/>
        <w:rPr>
          <w:rFonts w:ascii="微软雅黑" w:hAnsi="微软雅黑" w:eastAsia="微软雅黑" w:cs="宋体"/>
          <w:b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>【我们需要这样的你——任职资格】</w:t>
      </w:r>
    </w:p>
    <w:p>
      <w:pPr>
        <w:widowControl/>
        <w:spacing w:line="510" w:lineRule="atLeast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专业不限，热爱零售行业，每周在岗3天及以上优先。</w:t>
      </w:r>
    </w:p>
    <w:p>
      <w:pPr>
        <w:pStyle w:val="2"/>
        <w:rPr>
          <w:rFonts w:hint="eastAsia"/>
        </w:rPr>
      </w:pPr>
      <w:bookmarkStart w:id="1" w:name="_Toc523946304"/>
      <w:r>
        <w:t xml:space="preserve">PART </w:t>
      </w:r>
      <w:r>
        <w:rPr>
          <w:rFonts w:hint="eastAsia"/>
        </w:rPr>
        <w:t>3  屈家人的薪动时刻</w:t>
      </w:r>
      <w:bookmarkEnd w:id="1"/>
    </w:p>
    <w:p>
      <w:pPr>
        <w:rPr>
          <w:rFonts w:hint="eastAsia" w:ascii="微软雅黑" w:hAnsi="微软雅黑" w:eastAsia="微软雅黑"/>
          <w:b/>
        </w:rPr>
      </w:pPr>
      <w:r>
        <w:rPr>
          <w:rFonts w:ascii="微软雅黑" w:hAnsi="微软雅黑" w:eastAsia="微软雅黑"/>
          <w:b/>
        </w:rPr>
        <w:t>转正前享有</w:t>
      </w:r>
      <w:r>
        <w:rPr>
          <w:rFonts w:hint="eastAsia" w:ascii="微软雅黑" w:hAnsi="微软雅黑" w:eastAsia="微软雅黑"/>
          <w:b/>
        </w:rPr>
        <w:t>：</w:t>
      </w:r>
    </w:p>
    <w:p/>
    <w:p>
      <w:pPr>
        <w:numPr>
          <w:ilvl w:val="0"/>
          <w:numId w:val="2"/>
        </w:numPr>
        <w:snapToGrid w:val="0"/>
        <w:spacing w:line="360" w:lineRule="auto"/>
        <w:rPr>
          <w:rFonts w:hint="eastAsia" w:ascii="微软雅黑" w:hAnsi="微软雅黑" w:eastAsia="微软雅黑" w:cs="宋体"/>
          <w:szCs w:val="24"/>
        </w:rPr>
      </w:pPr>
      <w:r>
        <w:rPr>
          <w:rFonts w:hint="eastAsia" w:ascii="微软雅黑" w:hAnsi="微软雅黑" w:eastAsia="微软雅黑" w:cs="宋体"/>
          <w:szCs w:val="24"/>
        </w:rPr>
        <w:t>员工折扣、节假日福利，8天带薪年假、补充商业保险；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微软雅黑" w:hAnsi="微软雅黑" w:eastAsia="微软雅黑" w:cs="宋体"/>
          <w:szCs w:val="24"/>
        </w:rPr>
      </w:pPr>
      <w:r>
        <w:rPr>
          <w:rFonts w:hint="eastAsia" w:ascii="微软雅黑" w:hAnsi="微软雅黑" w:eastAsia="微软雅黑" w:cs="宋体"/>
          <w:szCs w:val="24"/>
        </w:rPr>
        <w:t>住房津贴，租房不再是问题（仅限店铺管理实习生）；</w:t>
      </w:r>
    </w:p>
    <w:p>
      <w:pPr>
        <w:numPr>
          <w:ilvl w:val="0"/>
          <w:numId w:val="2"/>
        </w:numPr>
        <w:snapToGrid w:val="0"/>
        <w:spacing w:line="360" w:lineRule="auto"/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完善的学习平台：新品培训、彩妆培训、护肤培训、营运知识培训……</w:t>
      </w:r>
    </w:p>
    <w:p>
      <w:pPr>
        <w:snapToGrid w:val="0"/>
        <w:spacing w:line="360" w:lineRule="auto"/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</w:pPr>
      <w:r>
        <w:rPr>
          <w:rFonts w:ascii="微软雅黑" w:hAnsi="微软雅黑" w:eastAsia="微软雅黑" w:cs="宋体"/>
          <w:b/>
          <w:color w:val="333333"/>
          <w:kern w:val="0"/>
          <w:szCs w:val="21"/>
        </w:rPr>
        <w:t>转正后享有</w:t>
      </w: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>：</w:t>
      </w:r>
    </w:p>
    <w:p>
      <w:pPr>
        <w:numPr>
          <w:ilvl w:val="0"/>
          <w:numId w:val="2"/>
        </w:numPr>
        <w:snapToGrid w:val="0"/>
        <w:spacing w:line="360" w:lineRule="auto"/>
        <w:rPr>
          <w:rFonts w:hint="eastAsia" w:ascii="微软雅黑" w:hAnsi="微软雅黑" w:eastAsia="微软雅黑" w:cs="宋体"/>
          <w:szCs w:val="24"/>
        </w:rPr>
      </w:pPr>
      <w:r>
        <w:rPr>
          <w:rFonts w:ascii="微软雅黑" w:hAnsi="微软雅黑" w:eastAsia="微软雅黑" w:cs="宋体"/>
          <w:color w:val="333333"/>
          <w:kern w:val="0"/>
          <w:szCs w:val="21"/>
        </w:rPr>
        <w:t>丰厚的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留任奖金、</w:t>
      </w:r>
      <w:r>
        <w:rPr>
          <w:rFonts w:hint="eastAsia" w:ascii="微软雅黑" w:hAnsi="微软雅黑" w:eastAsia="微软雅黑" w:cs="宋体"/>
          <w:szCs w:val="24"/>
        </w:rPr>
        <w:t>五险一金、补充商业保险；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微软雅黑" w:hAnsi="微软雅黑" w:eastAsia="微软雅黑" w:cs="宋体"/>
          <w:szCs w:val="24"/>
        </w:rPr>
      </w:pPr>
      <w:r>
        <w:rPr>
          <w:rFonts w:hint="eastAsia" w:ascii="微软雅黑" w:hAnsi="微软雅黑" w:eastAsia="微软雅黑" w:cs="宋体"/>
          <w:szCs w:val="24"/>
        </w:rPr>
        <w:t>年度调薪、年终双薪、绩效奖金、员工折扣、工会福利、节假日福利；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微软雅黑" w:hAnsi="微软雅黑" w:eastAsia="微软雅黑" w:cs="宋体"/>
          <w:szCs w:val="24"/>
        </w:rPr>
      </w:pPr>
      <w:r>
        <w:rPr>
          <w:rFonts w:hint="eastAsia" w:ascii="微软雅黑" w:hAnsi="微软雅黑" w:eastAsia="微软雅黑" w:cs="宋体"/>
          <w:szCs w:val="24"/>
        </w:rPr>
        <w:t>8~15天带薪年假、6天全薪病假、婚假、产假/哺乳假、陪产假；</w:t>
      </w:r>
    </w:p>
    <w:p>
      <w:pPr>
        <w:numPr>
          <w:ilvl w:val="0"/>
          <w:numId w:val="2"/>
        </w:numPr>
        <w:snapToGrid w:val="0"/>
        <w:spacing w:line="360" w:lineRule="auto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公开的晋升</w:t>
      </w:r>
      <w:r>
        <w:rPr>
          <w:rFonts w:hint="eastAsia" w:ascii="微软雅黑" w:hAnsi="微软雅黑" w:eastAsia="微软雅黑" w:cs="宋体"/>
          <w:szCs w:val="24"/>
        </w:rPr>
        <w:t>通道、长期服务贡献奖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；</w:t>
      </w:r>
    </w:p>
    <w:p>
      <w:pPr>
        <w:numPr>
          <w:ilvl w:val="0"/>
          <w:numId w:val="2"/>
        </w:numPr>
        <w:snapToGrid w:val="0"/>
        <w:spacing w:line="360" w:lineRule="auto"/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完善的学习平台：新品培训、彩妆培训、护肤培训、营运知识培训……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更有春茗、暖冬齐齐乐、年节购物卡，生日福利等屈家特有员工福利等你来。</w:t>
      </w:r>
    </w:p>
    <w:p>
      <w:pPr>
        <w:pStyle w:val="2"/>
        <w:rPr>
          <w:rFonts w:hint="eastAsia"/>
        </w:rPr>
      </w:pPr>
      <w:bookmarkStart w:id="2" w:name="_Toc523946310"/>
      <w:r>
        <w:t xml:space="preserve">PART </w:t>
      </w:r>
      <w:r>
        <w:rPr>
          <w:rFonts w:hint="eastAsia"/>
        </w:rPr>
        <w:t>4加入屈家看这里</w:t>
      </w:r>
      <w:bookmarkEnd w:id="2"/>
    </w:p>
    <w:p>
      <w:pPr>
        <w:snapToGrid w:val="0"/>
        <w:spacing w:line="360" w:lineRule="auto"/>
        <w:rPr>
          <w:rFonts w:ascii="微软雅黑" w:hAnsi="微软雅黑" w:eastAsia="微软雅黑" w:cs="宋体"/>
          <w:color w:val="538135"/>
          <w:szCs w:val="24"/>
        </w:rPr>
      </w:pPr>
      <w:r>
        <w:rPr>
          <w:rFonts w:hint="eastAsia" w:ascii="微软雅黑" w:hAnsi="微软雅黑" w:eastAsia="微软雅黑" w:cs="宋体"/>
          <w:color w:val="538135"/>
          <w:szCs w:val="24"/>
        </w:rPr>
        <w:t>屈臣氏渴望更多优秀人才的加入，一起来实现健康&amp;美丽品牌的潮流升级与华丽转身。</w:t>
      </w:r>
    </w:p>
    <w:p>
      <w:pPr>
        <w:snapToGrid w:val="0"/>
        <w:spacing w:line="360" w:lineRule="auto"/>
        <w:rPr>
          <w:rFonts w:ascii="微软雅黑" w:hAnsi="微软雅黑" w:eastAsia="微软雅黑" w:cs="宋体"/>
          <w:color w:val="538135"/>
          <w:szCs w:val="24"/>
        </w:rPr>
      </w:pPr>
      <w:r>
        <w:rPr>
          <w:rFonts w:hint="eastAsia" w:ascii="微软雅黑" w:hAnsi="微软雅黑" w:eastAsia="微软雅黑" w:cs="宋体"/>
          <w:color w:val="538135"/>
          <w:szCs w:val="24"/>
        </w:rPr>
        <w:t>这么可爱又迷人的屈屈，真的不来pick一下吗？快通过以下渠道，来尽情勾搭我屈吧~</w:t>
      </w:r>
    </w:p>
    <w:p>
      <w:pPr>
        <w:widowControl/>
        <w:spacing w:line="510" w:lineRule="atLeast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联系邮箱：</w:t>
      </w:r>
      <w:r>
        <w:rPr>
          <w:rFonts w:ascii="微软雅黑" w:hAnsi="微软雅黑" w:eastAsia="微软雅黑" w:cs="宋体"/>
          <w:color w:val="333333"/>
          <w:kern w:val="0"/>
          <w:szCs w:val="21"/>
        </w:rPr>
        <w:t>Yolanda.wang@watsons.com.c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n</w:t>
      </w:r>
    </w:p>
    <w:p>
      <w:pPr>
        <w:widowControl/>
        <w:spacing w:line="510" w:lineRule="atLeast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公司地址：</w:t>
      </w:r>
      <w:r>
        <w:rPr>
          <w:rFonts w:ascii="微软雅黑" w:hAnsi="微软雅黑" w:eastAsia="微软雅黑" w:cs="宋体"/>
          <w:color w:val="333333"/>
          <w:kern w:val="0"/>
          <w:szCs w:val="21"/>
        </w:rPr>
        <w:t>成都小福建营巷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1号浦江国际大厦3楼（西区总部）</w:t>
      </w:r>
    </w:p>
    <w:p>
      <w:pPr>
        <w:snapToGrid w:val="0"/>
        <w:spacing w:line="360" w:lineRule="auto"/>
        <w:jc w:val="left"/>
        <w:rPr>
          <w:rStyle w:val="10"/>
          <w:rFonts w:ascii="微软雅黑" w:hAnsi="微软雅黑" w:eastAsia="微软雅黑" w:cs="宋体"/>
          <w:szCs w:val="24"/>
        </w:rPr>
      </w:pPr>
      <w:r>
        <w:rPr>
          <w:rFonts w:hint="eastAsia" w:ascii="微软雅黑" w:hAnsi="微软雅黑" w:eastAsia="微软雅黑" w:cs="宋体"/>
          <w:szCs w:val="24"/>
        </w:rPr>
        <w:t>屈臣氏招聘官网：</w:t>
      </w:r>
      <w:r>
        <w:fldChar w:fldCharType="begin"/>
      </w:r>
      <w:r>
        <w:instrText xml:space="preserve"> HYPERLINK "http://watsons.hotjob.cn/wt/watsons/web/index" </w:instrText>
      </w:r>
      <w:r>
        <w:fldChar w:fldCharType="separate"/>
      </w:r>
      <w:r>
        <w:rPr>
          <w:rStyle w:val="10"/>
          <w:rFonts w:ascii="微软雅黑" w:hAnsi="微软雅黑" w:eastAsia="微软雅黑" w:cs="宋体"/>
          <w:szCs w:val="24"/>
        </w:rPr>
        <w:t>http://watsons.hotjob.cn/wt/watsons/web/index</w:t>
      </w:r>
      <w:r>
        <w:rPr>
          <w:rStyle w:val="10"/>
          <w:rFonts w:ascii="微软雅黑" w:hAnsi="微软雅黑" w:eastAsia="微软雅黑" w:cs="宋体"/>
          <w:szCs w:val="24"/>
        </w:rPr>
        <w:fldChar w:fldCharType="end"/>
      </w:r>
    </w:p>
    <w:p>
      <w:pPr>
        <w:snapToGrid w:val="0"/>
        <w:spacing w:line="360" w:lineRule="auto"/>
        <w:jc w:val="left"/>
        <w:rPr>
          <w:rFonts w:hint="eastAsia" w:ascii="微软雅黑" w:hAnsi="微软雅黑" w:eastAsia="微软雅黑"/>
          <w:sz w:val="20"/>
        </w:rPr>
      </w:pPr>
      <w:r>
        <w:rPr>
          <w:rStyle w:val="10"/>
          <w:rFonts w:hint="eastAsia" w:ascii="微软雅黑" w:hAnsi="微软雅黑" w:eastAsia="微软雅黑" w:cs="宋体"/>
          <w:color w:val="auto"/>
          <w:szCs w:val="24"/>
          <w:u w:val="none"/>
        </w:rPr>
        <w:t>屈臣氏雇主品牌宣传片：</w:t>
      </w:r>
      <w:r>
        <w:fldChar w:fldCharType="begin"/>
      </w:r>
      <w:r>
        <w:instrText xml:space="preserve"> HYPERLINK "https://v.qq.com/x/page/x08516smli5.html" </w:instrText>
      </w:r>
      <w:r>
        <w:fldChar w:fldCharType="separate"/>
      </w:r>
      <w:r>
        <w:rPr>
          <w:rStyle w:val="10"/>
          <w:rFonts w:hint="eastAsia" w:ascii="微软雅黑" w:hAnsi="微软雅黑" w:eastAsia="微软雅黑"/>
          <w:sz w:val="20"/>
        </w:rPr>
        <w:t>https://v.qq.com/x/page/x08516smli5.html</w:t>
      </w:r>
      <w:r>
        <w:rPr>
          <w:rStyle w:val="10"/>
          <w:rFonts w:hint="eastAsia" w:ascii="微软雅黑" w:hAnsi="微软雅黑" w:eastAsia="微软雅黑"/>
          <w:sz w:val="20"/>
        </w:rPr>
        <w:fldChar w:fldCharType="end"/>
      </w:r>
    </w:p>
    <w:p>
      <w:pPr>
        <w:jc w:val="left"/>
        <w:rPr>
          <w:rFonts w:hint="eastAsia"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drawing>
          <wp:inline distT="0" distB="0" distL="0" distR="0">
            <wp:extent cx="5274310" cy="2966085"/>
            <wp:effectExtent l="0" t="0" r="254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做自己，美有道理品牌宣传片，如有兴趣可扫描观看</w:t>
      </w:r>
    </w:p>
    <w:p>
      <w:pPr>
        <w:jc w:val="left"/>
        <w:rPr>
          <w:rFonts w:ascii="微软雅黑" w:hAnsi="微软雅黑" w:eastAsia="微软雅黑"/>
          <w:szCs w:val="21"/>
        </w:rPr>
      </w:pPr>
    </w:p>
    <w:p>
      <w:pPr>
        <w:jc w:val="left"/>
        <w:rPr>
          <w:rFonts w:ascii="微软雅黑" w:hAnsi="微软雅黑" w:eastAsia="微软雅黑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84B"/>
    <w:multiLevelType w:val="multilevel"/>
    <w:tmpl w:val="00B1284B"/>
    <w:lvl w:ilvl="0" w:tentative="0">
      <w:start w:val="1"/>
      <w:numFmt w:val="bullet"/>
      <w:lvlText w:val=""/>
      <w:lvlJc w:val="left"/>
      <w:pPr>
        <w:ind w:left="480" w:hanging="48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1">
    <w:nsid w:val="31E00FF6"/>
    <w:multiLevelType w:val="multilevel"/>
    <w:tmpl w:val="31E00FF6"/>
    <w:lvl w:ilvl="0" w:tentative="0">
      <w:start w:val="2"/>
      <w:numFmt w:val="bullet"/>
      <w:lvlText w:val="★"/>
      <w:lvlJc w:val="left"/>
      <w:pPr>
        <w:ind w:left="360" w:hanging="360"/>
      </w:pPr>
      <w:rPr>
        <w:rFonts w:hint="eastAsia" w:ascii="微软雅黑" w:hAnsi="微软雅黑" w:eastAsia="微软雅黑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E3"/>
    <w:rsid w:val="0002608E"/>
    <w:rsid w:val="001106F2"/>
    <w:rsid w:val="001122C6"/>
    <w:rsid w:val="00113F48"/>
    <w:rsid w:val="00153218"/>
    <w:rsid w:val="00155924"/>
    <w:rsid w:val="00157365"/>
    <w:rsid w:val="0016351E"/>
    <w:rsid w:val="00170459"/>
    <w:rsid w:val="00232F16"/>
    <w:rsid w:val="00251BC5"/>
    <w:rsid w:val="002E468D"/>
    <w:rsid w:val="002F0032"/>
    <w:rsid w:val="002F36AD"/>
    <w:rsid w:val="00310969"/>
    <w:rsid w:val="003156B0"/>
    <w:rsid w:val="00322FD5"/>
    <w:rsid w:val="00397B42"/>
    <w:rsid w:val="003C3667"/>
    <w:rsid w:val="003F5FCE"/>
    <w:rsid w:val="004608FD"/>
    <w:rsid w:val="004A0B16"/>
    <w:rsid w:val="004A4C3F"/>
    <w:rsid w:val="004C5F89"/>
    <w:rsid w:val="004E1ECD"/>
    <w:rsid w:val="004E5539"/>
    <w:rsid w:val="00586195"/>
    <w:rsid w:val="005A2965"/>
    <w:rsid w:val="00641C0E"/>
    <w:rsid w:val="00642C67"/>
    <w:rsid w:val="00686310"/>
    <w:rsid w:val="006B3E6B"/>
    <w:rsid w:val="006C7002"/>
    <w:rsid w:val="006D216E"/>
    <w:rsid w:val="007B72B0"/>
    <w:rsid w:val="007C3957"/>
    <w:rsid w:val="00804975"/>
    <w:rsid w:val="00881F19"/>
    <w:rsid w:val="008B77AA"/>
    <w:rsid w:val="008C62E3"/>
    <w:rsid w:val="008E4A4B"/>
    <w:rsid w:val="009335B1"/>
    <w:rsid w:val="00A31516"/>
    <w:rsid w:val="00AB51BC"/>
    <w:rsid w:val="00B33E1D"/>
    <w:rsid w:val="00B40A37"/>
    <w:rsid w:val="00B41C83"/>
    <w:rsid w:val="00B440E8"/>
    <w:rsid w:val="00B553F1"/>
    <w:rsid w:val="00BA224D"/>
    <w:rsid w:val="00BA46F7"/>
    <w:rsid w:val="00BF6552"/>
    <w:rsid w:val="00C36E8A"/>
    <w:rsid w:val="00C83715"/>
    <w:rsid w:val="00D03A31"/>
    <w:rsid w:val="00D17F57"/>
    <w:rsid w:val="00D76AEF"/>
    <w:rsid w:val="00DE29F6"/>
    <w:rsid w:val="00E12F2B"/>
    <w:rsid w:val="00F04824"/>
    <w:rsid w:val="00F67F7C"/>
    <w:rsid w:val="00FA3CE4"/>
    <w:rsid w:val="5B28549E"/>
    <w:rsid w:val="6B10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rFonts w:eastAsia="微软雅黑"/>
      <w:b/>
      <w:bCs/>
      <w:kern w:val="44"/>
      <w:sz w:val="28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unhideWhenUsed/>
    <w:qFormat/>
    <w:uiPriority w:val="99"/>
    <w:pPr>
      <w:jc w:val="left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8"/>
    <w:link w:val="6"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6">
    <w:name w:val="标题 1 Char"/>
    <w:basedOn w:val="8"/>
    <w:link w:val="2"/>
    <w:qFormat/>
    <w:uiPriority w:val="9"/>
    <w:rPr>
      <w:rFonts w:eastAsia="微软雅黑"/>
      <w:b/>
      <w:bCs/>
      <w:kern w:val="44"/>
      <w:sz w:val="28"/>
      <w:szCs w:val="44"/>
    </w:rPr>
  </w:style>
  <w:style w:type="character" w:customStyle="1" w:styleId="17">
    <w:name w:val="批注文字 Char"/>
    <w:basedOn w:val="8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4F3720-C5B2-42CF-B779-80B773C2FB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193</Words>
  <Characters>1103</Characters>
  <Lines>9</Lines>
  <Paragraphs>2</Paragraphs>
  <TotalTime>130</TotalTime>
  <ScaleCrop>false</ScaleCrop>
  <LinksUpToDate>false</LinksUpToDate>
  <CharactersWithSpaces>1294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2019-09-05T06:57:00Z</dcterms:created>
  <dc:creator>yoland.wang</dc:creator>
  <cp:lastModifiedBy>柯正瑞</cp:lastModifiedBy>
  <dcterms:modified xsi:type="dcterms:W3CDTF">2020-03-15T13:43:25Z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